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CB53" w14:textId="23D6F1FB" w:rsidR="00FF2114" w:rsidRDefault="00A012FC" w:rsidP="00FF2114">
      <w:pPr>
        <w:spacing w:line="360" w:lineRule="auto"/>
        <w:rPr>
          <w:lang w:val="mi-NZ"/>
        </w:rPr>
      </w:pPr>
      <w:r>
        <w:rPr>
          <w:lang w:val="mi-NZ"/>
        </w:rPr>
        <w:t>Gemella Reynolds-Hatem</w:t>
      </w:r>
    </w:p>
    <w:p w14:paraId="5963D763" w14:textId="57CA7304" w:rsidR="00FF2114" w:rsidRDefault="00A012FC" w:rsidP="00FF2114">
      <w:pPr>
        <w:spacing w:line="360" w:lineRule="auto"/>
        <w:rPr>
          <w:lang w:val="mi-NZ"/>
        </w:rPr>
      </w:pPr>
      <w:r>
        <w:rPr>
          <w:lang w:val="mi-NZ"/>
        </w:rPr>
        <w:t>Tumuaki</w:t>
      </w:r>
    </w:p>
    <w:p w14:paraId="664ADF8F" w14:textId="3BBCE47E" w:rsidR="00FF2114" w:rsidRDefault="00450037" w:rsidP="00FF2114">
      <w:pPr>
        <w:spacing w:line="360" w:lineRule="auto"/>
        <w:rPr>
          <w:lang w:val="mi-NZ"/>
        </w:rPr>
      </w:pPr>
      <w:r>
        <w:rPr>
          <w:lang w:val="mi-NZ"/>
        </w:rPr>
        <w:t>3</w:t>
      </w:r>
      <w:r w:rsidR="00FF2114">
        <w:rPr>
          <w:lang w:val="mi-NZ"/>
        </w:rPr>
        <w:t>nd Quaterly Report 2024</w:t>
      </w:r>
    </w:p>
    <w:p w14:paraId="616F4EAF" w14:textId="6BDCB1AC" w:rsidR="00FF2114" w:rsidRDefault="00FF2114" w:rsidP="00FF2114">
      <w:pPr>
        <w:rPr>
          <w:lang w:val="mi-NZ"/>
        </w:rPr>
      </w:pPr>
      <w:r>
        <w:rPr>
          <w:lang w:val="mi-NZ"/>
        </w:rPr>
        <w:t>Submitted</w:t>
      </w:r>
      <w:r w:rsidR="000C23E3">
        <w:rPr>
          <w:lang w:val="mi-NZ"/>
        </w:rPr>
        <w:t xml:space="preserve"> 1145 words </w:t>
      </w:r>
    </w:p>
    <w:p w14:paraId="062A7255" w14:textId="77777777" w:rsidR="00FF2114" w:rsidRDefault="00FF2114" w:rsidP="00FF2114">
      <w:pPr>
        <w:rPr>
          <w:lang w:val="mi-NZ"/>
        </w:rPr>
      </w:pPr>
    </w:p>
    <w:p w14:paraId="2570E9CB" w14:textId="77777777" w:rsidR="00FF2114" w:rsidRDefault="00FF2114" w:rsidP="00FF2114">
      <w:pPr>
        <w:rPr>
          <w:lang w:val="mi-NZ"/>
        </w:rPr>
      </w:pPr>
    </w:p>
    <w:p w14:paraId="77C5CC16" w14:textId="77777777" w:rsidR="00FF2114" w:rsidRDefault="00FF2114" w:rsidP="00FF2114">
      <w:pPr>
        <w:rPr>
          <w:b/>
          <w:bCs/>
          <w:u w:val="single"/>
          <w:lang w:val="mi-NZ"/>
        </w:rPr>
      </w:pPr>
      <w:r>
        <w:rPr>
          <w:b/>
          <w:bCs/>
          <w:u w:val="single"/>
          <w:lang w:val="mi-NZ"/>
        </w:rPr>
        <w:t>Part One: Executive Officer position Description Duties</w:t>
      </w:r>
    </w:p>
    <w:p w14:paraId="427FBB30" w14:textId="0ACB9C9A" w:rsidR="00A012FC" w:rsidRDefault="00A012FC" w:rsidP="00A012FC">
      <w:pPr>
        <w:pStyle w:val="ListParagraph"/>
        <w:numPr>
          <w:ilvl w:val="1"/>
          <w:numId w:val="6"/>
        </w:numPr>
        <w:jc w:val="both"/>
        <w:rPr>
          <w:rFonts w:ascii="Arial" w:eastAsia="Arial" w:hAnsi="Arial" w:cs="Arial"/>
          <w:b/>
          <w:bCs/>
          <w:sz w:val="22"/>
          <w:szCs w:val="22"/>
        </w:rPr>
      </w:pPr>
      <w:r w:rsidRPr="00A012FC">
        <w:rPr>
          <w:rFonts w:ascii="Arial" w:eastAsia="Arial" w:hAnsi="Arial" w:cs="Arial"/>
          <w:b/>
          <w:bCs/>
          <w:sz w:val="22"/>
          <w:szCs w:val="22"/>
        </w:rPr>
        <w:t>The Te Rōpū Māori Tumuaki shall be a voting ex-officio member of the OUSA Executive.</w:t>
      </w:r>
    </w:p>
    <w:p w14:paraId="40437811" w14:textId="58129E4C" w:rsidR="00A012FC" w:rsidRPr="00A012FC" w:rsidRDefault="00A012FC" w:rsidP="00A012FC">
      <w:pPr>
        <w:jc w:val="both"/>
        <w:rPr>
          <w:rFonts w:ascii="Arial" w:eastAsia="Arial" w:hAnsi="Arial" w:cs="Arial"/>
          <w:sz w:val="22"/>
          <w:szCs w:val="22"/>
        </w:rPr>
      </w:pPr>
      <w:r w:rsidRPr="00A012FC">
        <w:rPr>
          <w:rFonts w:ascii="Arial" w:eastAsia="Arial" w:hAnsi="Arial" w:cs="Arial"/>
          <w:sz w:val="22"/>
          <w:szCs w:val="22"/>
        </w:rPr>
        <w:t>Ye</w:t>
      </w:r>
      <w:r>
        <w:rPr>
          <w:rFonts w:ascii="Arial" w:eastAsia="Arial" w:hAnsi="Arial" w:cs="Arial"/>
          <w:sz w:val="22"/>
          <w:szCs w:val="22"/>
        </w:rPr>
        <w:t>s.</w:t>
      </w:r>
    </w:p>
    <w:p w14:paraId="2CA53C94" w14:textId="77777777" w:rsidR="00A012FC" w:rsidRPr="00A012FC" w:rsidRDefault="00A012FC" w:rsidP="00A012FC">
      <w:pPr>
        <w:jc w:val="both"/>
        <w:rPr>
          <w:rFonts w:ascii="Arial" w:eastAsia="Arial" w:hAnsi="Arial" w:cs="Arial"/>
          <w:b/>
          <w:bCs/>
          <w:sz w:val="22"/>
          <w:szCs w:val="22"/>
        </w:rPr>
      </w:pPr>
    </w:p>
    <w:p w14:paraId="00655E3B" w14:textId="613F941D" w:rsidR="00A012FC" w:rsidRDefault="00A012FC" w:rsidP="00A012FC">
      <w:pPr>
        <w:pStyle w:val="ListParagraph"/>
        <w:numPr>
          <w:ilvl w:val="1"/>
          <w:numId w:val="6"/>
        </w:numPr>
        <w:jc w:val="both"/>
        <w:rPr>
          <w:rFonts w:ascii="Arial" w:eastAsia="Arial" w:hAnsi="Arial" w:cs="Arial"/>
          <w:b/>
          <w:bCs/>
          <w:sz w:val="22"/>
          <w:szCs w:val="22"/>
        </w:rPr>
      </w:pPr>
      <w:r w:rsidRPr="00A012FC">
        <w:rPr>
          <w:rFonts w:ascii="Arial" w:eastAsia="Arial" w:hAnsi="Arial" w:cs="Arial"/>
          <w:b/>
          <w:bCs/>
          <w:sz w:val="22"/>
          <w:szCs w:val="22"/>
        </w:rPr>
        <w:t>The duties of the Te Rōpū Māori Tumuaki are outlined in the Memorandum of Understanding between the Otago University Students’ Association and Te Rōpū Māori.</w:t>
      </w:r>
    </w:p>
    <w:p w14:paraId="5F21F9BF" w14:textId="0645856A" w:rsidR="00A012FC" w:rsidRPr="00A012FC" w:rsidRDefault="00A012FC" w:rsidP="00A012FC">
      <w:pPr>
        <w:jc w:val="both"/>
        <w:rPr>
          <w:rFonts w:ascii="Arial" w:eastAsia="Arial" w:hAnsi="Arial" w:cs="Arial"/>
          <w:sz w:val="22"/>
          <w:szCs w:val="22"/>
        </w:rPr>
      </w:pPr>
      <w:r>
        <w:rPr>
          <w:rFonts w:ascii="Arial" w:eastAsia="Arial" w:hAnsi="Arial" w:cs="Arial"/>
          <w:sz w:val="22"/>
          <w:szCs w:val="22"/>
        </w:rPr>
        <w:t xml:space="preserve">Signed </w:t>
      </w:r>
      <w:r w:rsidR="00450037">
        <w:rPr>
          <w:rFonts w:ascii="Arial" w:eastAsia="Arial" w:hAnsi="Arial" w:cs="Arial"/>
          <w:sz w:val="22"/>
          <w:szCs w:val="22"/>
        </w:rPr>
        <w:t>in the previous quarter.</w:t>
      </w:r>
    </w:p>
    <w:p w14:paraId="6ADDBA11" w14:textId="77777777" w:rsidR="00A012FC" w:rsidRPr="00A012FC" w:rsidRDefault="00A012FC" w:rsidP="00A012FC">
      <w:pPr>
        <w:pStyle w:val="ListParagraph"/>
        <w:ind w:left="360"/>
        <w:jc w:val="both"/>
        <w:rPr>
          <w:rFonts w:ascii="Arial" w:eastAsia="Arial" w:hAnsi="Arial" w:cs="Arial"/>
          <w:b/>
          <w:bCs/>
          <w:sz w:val="22"/>
          <w:szCs w:val="22"/>
        </w:rPr>
      </w:pPr>
    </w:p>
    <w:p w14:paraId="7004C840" w14:textId="447DA267" w:rsidR="00A012FC" w:rsidRDefault="00A012FC" w:rsidP="00A012FC">
      <w:pPr>
        <w:pStyle w:val="ListParagraph"/>
        <w:numPr>
          <w:ilvl w:val="1"/>
          <w:numId w:val="6"/>
        </w:numPr>
        <w:jc w:val="both"/>
        <w:rPr>
          <w:rFonts w:ascii="Arial" w:eastAsia="Arial" w:hAnsi="Arial" w:cs="Arial"/>
          <w:b/>
          <w:bCs/>
          <w:sz w:val="22"/>
          <w:szCs w:val="22"/>
        </w:rPr>
      </w:pPr>
      <w:r w:rsidRPr="00A012FC">
        <w:rPr>
          <w:rFonts w:ascii="Arial" w:eastAsia="Arial" w:hAnsi="Arial" w:cs="Arial"/>
          <w:b/>
          <w:bCs/>
          <w:sz w:val="22"/>
          <w:szCs w:val="22"/>
        </w:rPr>
        <w:t>Where practical perform the general duties of all Executive Officers.</w:t>
      </w:r>
    </w:p>
    <w:p w14:paraId="2FBDC919" w14:textId="77777777" w:rsidR="00450037" w:rsidRDefault="00450037" w:rsidP="00450037">
      <w:pPr>
        <w:pStyle w:val="ListParagraph"/>
        <w:ind w:left="792"/>
        <w:jc w:val="both"/>
        <w:rPr>
          <w:rFonts w:ascii="Arial" w:eastAsia="Arial" w:hAnsi="Arial" w:cs="Arial"/>
          <w:b/>
          <w:bCs/>
          <w:sz w:val="22"/>
          <w:szCs w:val="22"/>
        </w:rPr>
      </w:pPr>
    </w:p>
    <w:p w14:paraId="22CC1433" w14:textId="36EBF30B" w:rsidR="00A012FC" w:rsidRPr="00A012FC" w:rsidRDefault="00A012FC" w:rsidP="00A012FC">
      <w:pPr>
        <w:jc w:val="both"/>
        <w:rPr>
          <w:rFonts w:ascii="Arial" w:eastAsia="Arial" w:hAnsi="Arial" w:cs="Arial"/>
          <w:sz w:val="22"/>
          <w:szCs w:val="22"/>
        </w:rPr>
      </w:pPr>
      <w:r>
        <w:rPr>
          <w:rFonts w:ascii="Arial" w:eastAsia="Arial" w:hAnsi="Arial" w:cs="Arial"/>
          <w:sz w:val="22"/>
          <w:szCs w:val="22"/>
        </w:rPr>
        <w:t xml:space="preserve">Mostly done </w:t>
      </w:r>
      <w:r w:rsidR="00450037">
        <w:rPr>
          <w:rFonts w:ascii="Arial" w:eastAsia="Arial" w:hAnsi="Arial" w:cs="Arial"/>
          <w:sz w:val="22"/>
          <w:szCs w:val="22"/>
        </w:rPr>
        <w:t xml:space="preserve">this semester and has kept to the best of my capabilities to fulfil my general duties as </w:t>
      </w:r>
      <w:r w:rsidR="00361440">
        <w:rPr>
          <w:rFonts w:ascii="Arial" w:eastAsia="Arial" w:hAnsi="Arial" w:cs="Arial"/>
          <w:sz w:val="22"/>
          <w:szCs w:val="22"/>
        </w:rPr>
        <w:t>an</w:t>
      </w:r>
      <w:r w:rsidR="00450037">
        <w:rPr>
          <w:rFonts w:ascii="Arial" w:eastAsia="Arial" w:hAnsi="Arial" w:cs="Arial"/>
          <w:sz w:val="22"/>
          <w:szCs w:val="22"/>
        </w:rPr>
        <w:t xml:space="preserve"> executive officer. </w:t>
      </w:r>
    </w:p>
    <w:p w14:paraId="002616E4" w14:textId="77777777" w:rsidR="00A012FC" w:rsidRPr="00A012FC" w:rsidRDefault="00A012FC" w:rsidP="00A012FC">
      <w:pPr>
        <w:pStyle w:val="ListParagraph"/>
        <w:ind w:left="792"/>
        <w:jc w:val="both"/>
        <w:rPr>
          <w:rFonts w:ascii="Arial" w:eastAsia="Arial" w:hAnsi="Arial" w:cs="Arial"/>
          <w:b/>
          <w:bCs/>
          <w:sz w:val="22"/>
          <w:szCs w:val="22"/>
        </w:rPr>
      </w:pPr>
    </w:p>
    <w:p w14:paraId="077D6478" w14:textId="5048E2D3" w:rsidR="00A012FC" w:rsidRDefault="00A012FC" w:rsidP="00A012FC">
      <w:pPr>
        <w:pStyle w:val="ListParagraph"/>
        <w:numPr>
          <w:ilvl w:val="1"/>
          <w:numId w:val="6"/>
        </w:numPr>
        <w:jc w:val="both"/>
        <w:rPr>
          <w:rFonts w:ascii="Arial" w:eastAsia="Arial" w:hAnsi="Arial" w:cs="Arial"/>
          <w:b/>
          <w:bCs/>
          <w:sz w:val="22"/>
          <w:szCs w:val="22"/>
        </w:rPr>
      </w:pPr>
      <w:r w:rsidRPr="00A012FC">
        <w:rPr>
          <w:rFonts w:ascii="Arial" w:eastAsia="Arial" w:hAnsi="Arial" w:cs="Arial"/>
          <w:b/>
          <w:bCs/>
          <w:sz w:val="22"/>
          <w:szCs w:val="22"/>
        </w:rPr>
        <w:t>Provide a verbal report on activities of Te Rōpū Māori at each OUSA Executive meeting.</w:t>
      </w:r>
    </w:p>
    <w:p w14:paraId="7215ECF9" w14:textId="77777777" w:rsidR="00450037" w:rsidRDefault="00450037" w:rsidP="00450037">
      <w:pPr>
        <w:pStyle w:val="ListParagraph"/>
        <w:ind w:left="792"/>
        <w:jc w:val="both"/>
        <w:rPr>
          <w:rFonts w:ascii="Arial" w:eastAsia="Arial" w:hAnsi="Arial" w:cs="Arial"/>
          <w:b/>
          <w:bCs/>
          <w:sz w:val="22"/>
          <w:szCs w:val="22"/>
        </w:rPr>
      </w:pPr>
    </w:p>
    <w:p w14:paraId="173299C2" w14:textId="34296008" w:rsidR="00A012FC" w:rsidRDefault="00A012FC" w:rsidP="00A012FC">
      <w:pPr>
        <w:jc w:val="both"/>
        <w:rPr>
          <w:rFonts w:ascii="Arial" w:eastAsia="Arial" w:hAnsi="Arial" w:cs="Arial"/>
          <w:sz w:val="22"/>
          <w:szCs w:val="22"/>
        </w:rPr>
      </w:pPr>
      <w:r>
        <w:rPr>
          <w:rFonts w:ascii="Arial" w:eastAsia="Arial" w:hAnsi="Arial" w:cs="Arial"/>
          <w:sz w:val="22"/>
          <w:szCs w:val="22"/>
        </w:rPr>
        <w:t xml:space="preserve">At all the meetings I attended. I did this. </w:t>
      </w:r>
    </w:p>
    <w:p w14:paraId="3255CF60" w14:textId="77777777" w:rsidR="00A012FC" w:rsidRPr="00A012FC" w:rsidRDefault="00A012FC" w:rsidP="00A012FC">
      <w:pPr>
        <w:jc w:val="both"/>
        <w:rPr>
          <w:rFonts w:ascii="Arial" w:eastAsia="Arial" w:hAnsi="Arial" w:cs="Arial"/>
          <w:sz w:val="22"/>
          <w:szCs w:val="22"/>
        </w:rPr>
      </w:pPr>
    </w:p>
    <w:p w14:paraId="232A2DAF" w14:textId="1058B23E" w:rsidR="00A012FC" w:rsidRDefault="00A012FC" w:rsidP="00A012FC">
      <w:pPr>
        <w:pStyle w:val="ListParagraph"/>
        <w:numPr>
          <w:ilvl w:val="1"/>
          <w:numId w:val="6"/>
        </w:numPr>
        <w:jc w:val="both"/>
        <w:rPr>
          <w:rFonts w:ascii="Arial" w:eastAsia="Arial" w:hAnsi="Arial" w:cs="Arial"/>
          <w:b/>
          <w:bCs/>
          <w:sz w:val="22"/>
          <w:szCs w:val="22"/>
        </w:rPr>
      </w:pPr>
      <w:r w:rsidRPr="00A012FC">
        <w:rPr>
          <w:rFonts w:ascii="Arial" w:eastAsia="Arial" w:hAnsi="Arial" w:cs="Arial"/>
          <w:b/>
          <w:bCs/>
          <w:sz w:val="22"/>
          <w:szCs w:val="22"/>
        </w:rPr>
        <w:t xml:space="preserve">Work no less than five hours per week as ex-officio members of the OUSA Executive. </w:t>
      </w:r>
    </w:p>
    <w:p w14:paraId="18DE48E7" w14:textId="77777777" w:rsidR="00450037" w:rsidRPr="00450037" w:rsidRDefault="00450037" w:rsidP="00450037">
      <w:pPr>
        <w:ind w:left="360"/>
        <w:jc w:val="both"/>
        <w:rPr>
          <w:rFonts w:ascii="Arial" w:eastAsia="Arial" w:hAnsi="Arial" w:cs="Arial"/>
          <w:b/>
          <w:bCs/>
          <w:sz w:val="22"/>
          <w:szCs w:val="22"/>
        </w:rPr>
      </w:pPr>
    </w:p>
    <w:p w14:paraId="35BABE41" w14:textId="07CC53E9" w:rsidR="00A012FC" w:rsidRDefault="00A012FC" w:rsidP="00A012FC">
      <w:pPr>
        <w:jc w:val="both"/>
        <w:rPr>
          <w:rFonts w:ascii="Arial" w:eastAsia="Arial" w:hAnsi="Arial" w:cs="Arial"/>
          <w:sz w:val="22"/>
          <w:szCs w:val="22"/>
        </w:rPr>
      </w:pPr>
      <w:r>
        <w:rPr>
          <w:rFonts w:ascii="Arial" w:eastAsia="Arial" w:hAnsi="Arial" w:cs="Arial"/>
          <w:sz w:val="22"/>
          <w:szCs w:val="22"/>
        </w:rPr>
        <w:t xml:space="preserve">I have </w:t>
      </w:r>
      <w:r w:rsidR="00450037">
        <w:rPr>
          <w:rFonts w:ascii="Arial" w:eastAsia="Arial" w:hAnsi="Arial" w:cs="Arial"/>
          <w:sz w:val="22"/>
          <w:szCs w:val="22"/>
        </w:rPr>
        <w:t xml:space="preserve">executed this. </w:t>
      </w:r>
    </w:p>
    <w:p w14:paraId="42BF3DD1" w14:textId="77777777" w:rsidR="00A012FC" w:rsidRPr="00A012FC" w:rsidRDefault="00A012FC" w:rsidP="00A012FC">
      <w:pPr>
        <w:jc w:val="both"/>
        <w:rPr>
          <w:rFonts w:ascii="Arial" w:eastAsia="Arial" w:hAnsi="Arial" w:cs="Arial"/>
          <w:sz w:val="22"/>
          <w:szCs w:val="22"/>
        </w:rPr>
      </w:pPr>
    </w:p>
    <w:p w14:paraId="568B4330" w14:textId="0FAF794B" w:rsidR="00FF2114" w:rsidRDefault="00FF2114" w:rsidP="00FF2114">
      <w:pPr>
        <w:rPr>
          <w:b/>
          <w:bCs/>
          <w:u w:val="single"/>
          <w:lang w:val="mi-NZ"/>
        </w:rPr>
      </w:pPr>
      <w:r>
        <w:rPr>
          <w:b/>
          <w:bCs/>
          <w:u w:val="single"/>
          <w:lang w:val="mi-NZ"/>
        </w:rPr>
        <w:t>Part Two: General Duties of All Executive Members</w:t>
      </w:r>
    </w:p>
    <w:p w14:paraId="15FDEF71" w14:textId="228830DF" w:rsidR="00673C49" w:rsidRPr="00673C49" w:rsidRDefault="00673C49" w:rsidP="00673C49">
      <w:pPr>
        <w:rPr>
          <w:b/>
          <w:bCs/>
          <w:lang w:val="mi-NZ"/>
        </w:rPr>
      </w:pPr>
      <w:r w:rsidRPr="00673C49">
        <w:rPr>
          <w:b/>
          <w:bCs/>
          <w:lang w:val="mi-NZ"/>
        </w:rPr>
        <w:t>3.1. The appointed term for all OUSA Executive Officers shall commence from the 1st of January and will terminate on the 31st of December of that same year.</w:t>
      </w:r>
    </w:p>
    <w:p w14:paraId="5745F925" w14:textId="77777777" w:rsidR="00673C49" w:rsidRDefault="00673C49" w:rsidP="00673C49">
      <w:pPr>
        <w:rPr>
          <w:lang w:val="mi-NZ"/>
        </w:rPr>
      </w:pPr>
    </w:p>
    <w:p w14:paraId="4BC5154C" w14:textId="359204AB" w:rsidR="00450037" w:rsidRDefault="00450037" w:rsidP="00673C49">
      <w:pPr>
        <w:rPr>
          <w:lang w:val="mi-NZ"/>
        </w:rPr>
      </w:pPr>
      <w:r>
        <w:rPr>
          <w:lang w:val="mi-NZ"/>
        </w:rPr>
        <w:t xml:space="preserve">I am continuing to do this. </w:t>
      </w:r>
    </w:p>
    <w:p w14:paraId="06DD467E" w14:textId="77777777" w:rsidR="00450037" w:rsidRPr="00673C49" w:rsidRDefault="00450037" w:rsidP="00673C49">
      <w:pPr>
        <w:rPr>
          <w:lang w:val="mi-NZ"/>
        </w:rPr>
      </w:pPr>
    </w:p>
    <w:p w14:paraId="46434D46" w14:textId="332FD760" w:rsidR="00673C49" w:rsidRDefault="00673C49" w:rsidP="00673C49">
      <w:pPr>
        <w:rPr>
          <w:b/>
          <w:bCs/>
          <w:lang w:val="mi-NZ"/>
        </w:rPr>
      </w:pPr>
      <w:r w:rsidRPr="00673C49">
        <w:rPr>
          <w:b/>
          <w:bCs/>
          <w:lang w:val="mi-NZ"/>
        </w:rPr>
        <w:t>3.2. Where reasonable, all Executive Officers are expected to assist as volunteers for OUSA events and functions, including, but not limited to:</w:t>
      </w:r>
    </w:p>
    <w:p w14:paraId="4D665C36" w14:textId="77777777" w:rsidR="00673C49" w:rsidRPr="00673C49" w:rsidRDefault="00673C49" w:rsidP="00673C49">
      <w:pPr>
        <w:rPr>
          <w:b/>
          <w:bCs/>
          <w:lang w:val="mi-NZ"/>
        </w:rPr>
      </w:pPr>
    </w:p>
    <w:p w14:paraId="0B2DEBE9" w14:textId="7F211502" w:rsidR="00673C49" w:rsidRPr="00673C49" w:rsidRDefault="00673C49" w:rsidP="00673C49">
      <w:pPr>
        <w:rPr>
          <w:b/>
          <w:bCs/>
          <w:lang w:val="mi-NZ"/>
        </w:rPr>
      </w:pPr>
      <w:r w:rsidRPr="00673C49">
        <w:rPr>
          <w:b/>
          <w:bCs/>
          <w:lang w:val="mi-NZ"/>
        </w:rPr>
        <w:tab/>
        <w:t xml:space="preserve">3.2.1. Assisting at the OUSA Tent City and other activities during Summer </w:t>
      </w:r>
      <w:r>
        <w:rPr>
          <w:b/>
          <w:bCs/>
          <w:lang w:val="mi-NZ"/>
        </w:rPr>
        <w:tab/>
      </w:r>
      <w:r w:rsidRPr="00673C49">
        <w:rPr>
          <w:b/>
          <w:bCs/>
          <w:lang w:val="mi-NZ"/>
        </w:rPr>
        <w:t>School, Orientation and Re-Orientation; and;</w:t>
      </w:r>
    </w:p>
    <w:p w14:paraId="7BBFFB9E" w14:textId="3273EF1D" w:rsidR="00673C49" w:rsidRPr="00673C49" w:rsidRDefault="00673C49" w:rsidP="00673C49">
      <w:pPr>
        <w:rPr>
          <w:lang w:val="mi-NZ"/>
        </w:rPr>
      </w:pPr>
      <w:r w:rsidRPr="00673C49">
        <w:rPr>
          <w:lang w:val="mi-NZ"/>
        </w:rPr>
        <w:t>N/A</w:t>
      </w:r>
    </w:p>
    <w:p w14:paraId="24A8E9E1" w14:textId="77777777" w:rsidR="00673C49" w:rsidRPr="00673C49" w:rsidRDefault="00673C49" w:rsidP="00673C49">
      <w:pPr>
        <w:rPr>
          <w:b/>
          <w:bCs/>
          <w:u w:val="single"/>
          <w:lang w:val="mi-NZ"/>
        </w:rPr>
      </w:pPr>
    </w:p>
    <w:p w14:paraId="0F24E286" w14:textId="77777777" w:rsidR="00673C49" w:rsidRPr="00673C49" w:rsidRDefault="00673C49" w:rsidP="00673C49">
      <w:pPr>
        <w:rPr>
          <w:b/>
          <w:bCs/>
          <w:lang w:val="mi-NZ"/>
        </w:rPr>
      </w:pPr>
      <w:r w:rsidRPr="00673C49">
        <w:rPr>
          <w:b/>
          <w:bCs/>
          <w:lang w:val="mi-NZ"/>
        </w:rPr>
        <w:t>3.2.2. Assisting with elections and referenda where appropriate.</w:t>
      </w:r>
    </w:p>
    <w:p w14:paraId="1512E78E" w14:textId="07E206DB" w:rsidR="00673C49" w:rsidRPr="00673C49" w:rsidRDefault="00673C49" w:rsidP="00673C49">
      <w:pPr>
        <w:rPr>
          <w:lang w:val="mi-NZ"/>
        </w:rPr>
      </w:pPr>
      <w:r>
        <w:rPr>
          <w:lang w:val="mi-NZ"/>
        </w:rPr>
        <w:t xml:space="preserve">There was a refernda </w:t>
      </w:r>
      <w:r w:rsidR="00450037">
        <w:rPr>
          <w:lang w:val="mi-NZ"/>
        </w:rPr>
        <w:t xml:space="preserve">last semester. </w:t>
      </w:r>
      <w:r>
        <w:rPr>
          <w:lang w:val="mi-NZ"/>
        </w:rPr>
        <w:t xml:space="preserve"> </w:t>
      </w:r>
    </w:p>
    <w:p w14:paraId="06FB5800" w14:textId="77777777" w:rsidR="00673C49" w:rsidRDefault="00673C49" w:rsidP="00673C49">
      <w:pPr>
        <w:rPr>
          <w:b/>
          <w:bCs/>
          <w:lang w:val="mi-NZ"/>
        </w:rPr>
      </w:pPr>
    </w:p>
    <w:p w14:paraId="44E3F5D2" w14:textId="785A5B38" w:rsidR="00450037" w:rsidRPr="00673C49" w:rsidRDefault="00673C49" w:rsidP="00673C49">
      <w:pPr>
        <w:rPr>
          <w:b/>
          <w:bCs/>
          <w:lang w:val="mi-NZ"/>
        </w:rPr>
      </w:pPr>
      <w:r w:rsidRPr="00673C49">
        <w:rPr>
          <w:b/>
          <w:bCs/>
          <w:lang w:val="mi-NZ"/>
        </w:rPr>
        <w:t>3.3. It is expected that Executive Officers attend Executive meetings.</w:t>
      </w:r>
    </w:p>
    <w:p w14:paraId="5A456E68" w14:textId="6376B6D6" w:rsidR="00673C49" w:rsidRPr="00673C49" w:rsidRDefault="00673C49" w:rsidP="00673C49">
      <w:pPr>
        <w:rPr>
          <w:lang w:val="mi-NZ"/>
        </w:rPr>
      </w:pPr>
      <w:r>
        <w:rPr>
          <w:lang w:val="mi-NZ"/>
        </w:rPr>
        <w:t xml:space="preserve">I was at all meetings or sent apologies. </w:t>
      </w:r>
    </w:p>
    <w:p w14:paraId="1DC89F7A" w14:textId="77777777" w:rsidR="00673C49" w:rsidRPr="00673C49" w:rsidRDefault="00673C49" w:rsidP="00673C49">
      <w:pPr>
        <w:rPr>
          <w:b/>
          <w:bCs/>
          <w:lang w:val="mi-NZ"/>
        </w:rPr>
      </w:pPr>
    </w:p>
    <w:p w14:paraId="79DF854C" w14:textId="2FFAF0B6" w:rsidR="00673C49" w:rsidRPr="00673C49" w:rsidRDefault="00673C49" w:rsidP="00673C49">
      <w:pPr>
        <w:rPr>
          <w:b/>
          <w:bCs/>
          <w:lang w:val="mi-NZ"/>
        </w:rPr>
      </w:pPr>
      <w:r w:rsidRPr="00673C49">
        <w:rPr>
          <w:b/>
          <w:bCs/>
          <w:lang w:val="mi-NZ"/>
        </w:rPr>
        <w:t>3.4. Where reasonable, all Executive Officers are to be available for national conferences,</w:t>
      </w:r>
      <w:r>
        <w:rPr>
          <w:b/>
          <w:bCs/>
          <w:lang w:val="mi-NZ"/>
        </w:rPr>
        <w:t xml:space="preserve"> </w:t>
      </w:r>
      <w:r w:rsidRPr="00673C49">
        <w:rPr>
          <w:b/>
          <w:bCs/>
          <w:lang w:val="mi-NZ"/>
        </w:rPr>
        <w:t>national and local campaigns, Executive training sessions and Executive planning</w:t>
      </w:r>
      <w:r>
        <w:rPr>
          <w:b/>
          <w:bCs/>
          <w:lang w:val="mi-NZ"/>
        </w:rPr>
        <w:t xml:space="preserve"> </w:t>
      </w:r>
      <w:r w:rsidRPr="00673C49">
        <w:rPr>
          <w:b/>
          <w:bCs/>
          <w:lang w:val="mi-NZ"/>
        </w:rPr>
        <w:t>sessions.</w:t>
      </w:r>
    </w:p>
    <w:p w14:paraId="0F09A947" w14:textId="2C8081E6" w:rsidR="00673C49" w:rsidRPr="00673C49" w:rsidRDefault="00450037" w:rsidP="00673C49">
      <w:pPr>
        <w:rPr>
          <w:lang w:val="mi-NZ"/>
        </w:rPr>
      </w:pPr>
      <w:r>
        <w:rPr>
          <w:lang w:val="mi-NZ"/>
        </w:rPr>
        <w:t xml:space="preserve">I attended the national Māori student conference in Auckland in late August and was representing OUSA and Te Rōpū Māori at this kaupapa. </w:t>
      </w:r>
    </w:p>
    <w:p w14:paraId="6936E279" w14:textId="77777777" w:rsidR="00673C49" w:rsidRDefault="00673C49" w:rsidP="00673C49">
      <w:pPr>
        <w:rPr>
          <w:b/>
          <w:bCs/>
          <w:lang w:val="mi-NZ"/>
        </w:rPr>
      </w:pPr>
    </w:p>
    <w:p w14:paraId="00AFB53B" w14:textId="48F1397A" w:rsidR="00673C49" w:rsidRPr="00673C49" w:rsidRDefault="00673C49" w:rsidP="00673C49">
      <w:pPr>
        <w:rPr>
          <w:b/>
          <w:bCs/>
          <w:lang w:val="mi-NZ"/>
        </w:rPr>
      </w:pPr>
      <w:r w:rsidRPr="00673C49">
        <w:rPr>
          <w:b/>
          <w:bCs/>
          <w:lang w:val="mi-NZ"/>
        </w:rPr>
        <w:t>3.5. All Executive officers shall:</w:t>
      </w:r>
    </w:p>
    <w:p w14:paraId="4EDC368E" w14:textId="77777777" w:rsidR="00673C49" w:rsidRDefault="00673C49" w:rsidP="00673C49">
      <w:pPr>
        <w:rPr>
          <w:b/>
          <w:bCs/>
          <w:lang w:val="mi-NZ"/>
        </w:rPr>
      </w:pPr>
    </w:p>
    <w:p w14:paraId="578B6980" w14:textId="51CB7B64" w:rsidR="00673C49" w:rsidRDefault="00673C49" w:rsidP="00673C49">
      <w:pPr>
        <w:rPr>
          <w:b/>
          <w:bCs/>
          <w:lang w:val="mi-NZ"/>
        </w:rPr>
      </w:pPr>
      <w:r>
        <w:rPr>
          <w:b/>
          <w:bCs/>
          <w:lang w:val="mi-NZ"/>
        </w:rPr>
        <w:tab/>
      </w:r>
      <w:r w:rsidRPr="00673C49">
        <w:rPr>
          <w:b/>
          <w:bCs/>
          <w:lang w:val="mi-NZ"/>
        </w:rPr>
        <w:t xml:space="preserve">3.5.1. Keep up to date with the Finance and Strategy Officer's Executive </w:t>
      </w:r>
      <w:r>
        <w:rPr>
          <w:b/>
          <w:bCs/>
          <w:lang w:val="mi-NZ"/>
        </w:rPr>
        <w:tab/>
      </w:r>
      <w:r w:rsidRPr="00673C49">
        <w:rPr>
          <w:b/>
          <w:bCs/>
          <w:lang w:val="mi-NZ"/>
        </w:rPr>
        <w:t>budget, bringing</w:t>
      </w:r>
      <w:r>
        <w:rPr>
          <w:b/>
          <w:bCs/>
          <w:lang w:val="mi-NZ"/>
        </w:rPr>
        <w:t xml:space="preserve"> </w:t>
      </w:r>
      <w:r w:rsidRPr="00673C49">
        <w:rPr>
          <w:b/>
          <w:bCs/>
          <w:lang w:val="mi-NZ"/>
        </w:rPr>
        <w:t xml:space="preserve">to the Finance and Strategy Officer any spending proposals, </w:t>
      </w:r>
      <w:r>
        <w:rPr>
          <w:b/>
          <w:bCs/>
          <w:lang w:val="mi-NZ"/>
        </w:rPr>
        <w:tab/>
      </w:r>
      <w:r w:rsidRPr="00673C49">
        <w:rPr>
          <w:b/>
          <w:bCs/>
          <w:lang w:val="mi-NZ"/>
        </w:rPr>
        <w:t>keeping track of their</w:t>
      </w:r>
      <w:r>
        <w:rPr>
          <w:b/>
          <w:bCs/>
          <w:lang w:val="mi-NZ"/>
        </w:rPr>
        <w:t xml:space="preserve"> </w:t>
      </w:r>
      <w:r w:rsidRPr="00673C49">
        <w:rPr>
          <w:b/>
          <w:bCs/>
          <w:lang w:val="mi-NZ"/>
        </w:rPr>
        <w:t xml:space="preserve">spending and ensuring they do not exceed budgeted </w:t>
      </w:r>
      <w:r>
        <w:rPr>
          <w:b/>
          <w:bCs/>
          <w:lang w:val="mi-NZ"/>
        </w:rPr>
        <w:tab/>
      </w:r>
      <w:r w:rsidRPr="00673C49">
        <w:rPr>
          <w:b/>
          <w:bCs/>
          <w:lang w:val="mi-NZ"/>
        </w:rPr>
        <w:t>expenditure;</w:t>
      </w:r>
    </w:p>
    <w:p w14:paraId="469F09CD" w14:textId="77777777" w:rsidR="00450037" w:rsidRPr="00673C49" w:rsidRDefault="00450037" w:rsidP="00673C49">
      <w:pPr>
        <w:rPr>
          <w:b/>
          <w:bCs/>
          <w:lang w:val="mi-NZ"/>
        </w:rPr>
      </w:pPr>
    </w:p>
    <w:p w14:paraId="0DA9E5CA" w14:textId="20A9EEBD" w:rsidR="00673C49" w:rsidRDefault="00450037" w:rsidP="00673C49">
      <w:pPr>
        <w:rPr>
          <w:b/>
          <w:bCs/>
          <w:lang w:val="mi-NZ"/>
        </w:rPr>
      </w:pPr>
      <w:r>
        <w:rPr>
          <w:lang w:val="mi-NZ"/>
        </w:rPr>
        <w:t xml:space="preserve">This has been done and further kōrero will be done within the next few weeks. </w:t>
      </w:r>
    </w:p>
    <w:p w14:paraId="79F0ADA6" w14:textId="77777777" w:rsidR="00673C49" w:rsidRPr="00673C49" w:rsidRDefault="00673C49" w:rsidP="00673C49">
      <w:pPr>
        <w:rPr>
          <w:b/>
          <w:bCs/>
          <w:lang w:val="mi-NZ"/>
        </w:rPr>
      </w:pPr>
    </w:p>
    <w:p w14:paraId="191CC6CC" w14:textId="65C2AC62" w:rsidR="00673C49" w:rsidRDefault="00673C49" w:rsidP="00673C49">
      <w:pPr>
        <w:rPr>
          <w:b/>
          <w:bCs/>
          <w:lang w:val="mi-NZ"/>
        </w:rPr>
      </w:pPr>
      <w:r>
        <w:rPr>
          <w:b/>
          <w:bCs/>
          <w:lang w:val="mi-NZ"/>
        </w:rPr>
        <w:tab/>
      </w:r>
      <w:r w:rsidRPr="00673C49">
        <w:rPr>
          <w:b/>
          <w:bCs/>
          <w:lang w:val="mi-NZ"/>
        </w:rPr>
        <w:t xml:space="preserve">3.5.2. Educate themselves on needs and experiences relevant to historically </w:t>
      </w:r>
      <w:r>
        <w:rPr>
          <w:b/>
          <w:bCs/>
          <w:lang w:val="mi-NZ"/>
        </w:rPr>
        <w:tab/>
      </w:r>
      <w:r w:rsidRPr="00673C49">
        <w:rPr>
          <w:b/>
          <w:bCs/>
          <w:lang w:val="mi-NZ"/>
        </w:rPr>
        <w:t>marginalised</w:t>
      </w:r>
      <w:r>
        <w:rPr>
          <w:b/>
          <w:bCs/>
          <w:lang w:val="mi-NZ"/>
        </w:rPr>
        <w:t xml:space="preserve"> </w:t>
      </w:r>
      <w:r w:rsidRPr="00673C49">
        <w:rPr>
          <w:b/>
          <w:bCs/>
          <w:lang w:val="mi-NZ"/>
        </w:rPr>
        <w:t xml:space="preserve">demographic groups including intersectionality and </w:t>
      </w:r>
      <w:r>
        <w:rPr>
          <w:b/>
          <w:bCs/>
          <w:lang w:val="mi-NZ"/>
        </w:rPr>
        <w:tab/>
      </w:r>
      <w:r w:rsidRPr="00673C49">
        <w:rPr>
          <w:b/>
          <w:bCs/>
          <w:lang w:val="mi-NZ"/>
        </w:rPr>
        <w:t xml:space="preserve">promote </w:t>
      </w:r>
      <w:r>
        <w:rPr>
          <w:b/>
          <w:bCs/>
          <w:lang w:val="mi-NZ"/>
        </w:rPr>
        <w:tab/>
      </w:r>
      <w:r w:rsidRPr="00673C49">
        <w:rPr>
          <w:b/>
          <w:bCs/>
          <w:lang w:val="mi-NZ"/>
        </w:rPr>
        <w:t>and encourage all</w:t>
      </w:r>
      <w:r>
        <w:rPr>
          <w:b/>
          <w:bCs/>
          <w:lang w:val="mi-NZ"/>
        </w:rPr>
        <w:t xml:space="preserve"> </w:t>
      </w:r>
      <w:r w:rsidRPr="00673C49">
        <w:rPr>
          <w:b/>
          <w:bCs/>
          <w:lang w:val="mi-NZ"/>
        </w:rPr>
        <w:t xml:space="preserve">demographics to participate, where relevant, in </w:t>
      </w:r>
      <w:r>
        <w:rPr>
          <w:b/>
          <w:bCs/>
          <w:lang w:val="mi-NZ"/>
        </w:rPr>
        <w:tab/>
      </w:r>
      <w:r w:rsidRPr="00673C49">
        <w:rPr>
          <w:b/>
          <w:bCs/>
          <w:lang w:val="mi-NZ"/>
        </w:rPr>
        <w:t xml:space="preserve">clubs, </w:t>
      </w:r>
      <w:r>
        <w:rPr>
          <w:b/>
          <w:bCs/>
          <w:lang w:val="mi-NZ"/>
        </w:rPr>
        <w:tab/>
      </w:r>
      <w:r w:rsidRPr="00673C49">
        <w:rPr>
          <w:b/>
          <w:bCs/>
          <w:lang w:val="mi-NZ"/>
        </w:rPr>
        <w:t>societies, committees and OUSA</w:t>
      </w:r>
      <w:r>
        <w:rPr>
          <w:b/>
          <w:bCs/>
          <w:lang w:val="mi-NZ"/>
        </w:rPr>
        <w:t xml:space="preserve"> </w:t>
      </w:r>
      <w:r w:rsidRPr="00673C49">
        <w:rPr>
          <w:b/>
          <w:bCs/>
          <w:lang w:val="mi-NZ"/>
        </w:rPr>
        <w:t>events;</w:t>
      </w:r>
    </w:p>
    <w:p w14:paraId="0409FCDD" w14:textId="77777777" w:rsidR="00450037" w:rsidRDefault="00450037" w:rsidP="00673C49">
      <w:pPr>
        <w:rPr>
          <w:b/>
          <w:bCs/>
          <w:lang w:val="mi-NZ"/>
        </w:rPr>
      </w:pPr>
    </w:p>
    <w:p w14:paraId="3E7A5FCE" w14:textId="441AFACE" w:rsidR="00450037" w:rsidRPr="00673C49" w:rsidRDefault="00450037" w:rsidP="00673C49">
      <w:pPr>
        <w:rPr>
          <w:b/>
          <w:bCs/>
          <w:lang w:val="mi-NZ"/>
        </w:rPr>
      </w:pPr>
      <w:r>
        <w:t xml:space="preserve">I have </w:t>
      </w:r>
      <w:r>
        <w:t>effectively educate oneself on the needs and experiences of historically marginali</w:t>
      </w:r>
      <w:r>
        <w:t>s</w:t>
      </w:r>
      <w:r>
        <w:t>ed groups, it is essential to explore intersectionality, which considers how different forms of discrimination overlap, such as race, gender, and sexuality. This involves actively seeking out resources, engaging in conversations, and listening to the voices of these communities. Promoting inclusivity within clubs, societies, and events is equally important. Creating welcoming environments encourages diverse participation and representation. Facilitating open discussions, advocating for diversity in decision-making, and fostering an inclusive culture ensures that all demographics feel seen, heard, and supported, especially through initiatives like OUSA events</w:t>
      </w:r>
      <w:r>
        <w:t xml:space="preserve"> and further kaupapa that corresponds with Te Tiriti o Waitangi and indigenous rights. </w:t>
      </w:r>
    </w:p>
    <w:p w14:paraId="52BB2A28" w14:textId="77777777" w:rsidR="00673C49" w:rsidRDefault="00673C49" w:rsidP="00673C49">
      <w:pPr>
        <w:rPr>
          <w:b/>
          <w:bCs/>
          <w:lang w:val="mi-NZ"/>
        </w:rPr>
      </w:pPr>
    </w:p>
    <w:p w14:paraId="33F83800" w14:textId="55968F07" w:rsidR="00673C49" w:rsidRDefault="00673C49" w:rsidP="00673C49">
      <w:pPr>
        <w:rPr>
          <w:b/>
          <w:bCs/>
          <w:lang w:val="mi-NZ"/>
        </w:rPr>
      </w:pPr>
      <w:r>
        <w:rPr>
          <w:b/>
          <w:bCs/>
          <w:lang w:val="mi-NZ"/>
        </w:rPr>
        <w:tab/>
      </w:r>
      <w:r w:rsidRPr="00673C49">
        <w:rPr>
          <w:b/>
          <w:bCs/>
          <w:lang w:val="mi-NZ"/>
        </w:rPr>
        <w:t xml:space="preserve">3.5.3. Act in accordance with and uphold Te Tiriti o Waitangi while exercising </w:t>
      </w:r>
      <w:r>
        <w:rPr>
          <w:b/>
          <w:bCs/>
          <w:lang w:val="mi-NZ"/>
        </w:rPr>
        <w:tab/>
      </w:r>
      <w:r w:rsidRPr="00673C49">
        <w:rPr>
          <w:b/>
          <w:bCs/>
          <w:lang w:val="mi-NZ"/>
        </w:rPr>
        <w:t>thei</w:t>
      </w:r>
      <w:r>
        <w:rPr>
          <w:b/>
          <w:bCs/>
          <w:lang w:val="mi-NZ"/>
        </w:rPr>
        <w:t xml:space="preserve">r </w:t>
      </w:r>
      <w:r w:rsidRPr="00673C49">
        <w:rPr>
          <w:b/>
          <w:bCs/>
          <w:lang w:val="mi-NZ"/>
        </w:rPr>
        <w:t>duties;</w:t>
      </w:r>
    </w:p>
    <w:p w14:paraId="31D050B2" w14:textId="77777777" w:rsidR="00450037" w:rsidRPr="00673C49" w:rsidRDefault="00450037" w:rsidP="00673C49">
      <w:pPr>
        <w:rPr>
          <w:b/>
          <w:bCs/>
          <w:lang w:val="mi-NZ"/>
        </w:rPr>
      </w:pPr>
    </w:p>
    <w:p w14:paraId="77CEE294" w14:textId="71A4BDEA" w:rsidR="00673C49" w:rsidRDefault="00450037" w:rsidP="00673C49">
      <w:r>
        <w:t xml:space="preserve">To uphold Te Tiriti o Waitangi while fulfilling one's duties, it is important to respect the principles of partnership, protection, and participation. This includes working collaboratively with Māori communities to ensure their voices are represented and respected in decision-making processes. Upholding Te Tiriti also requires safeguarding Māori rights, culture, and interests, as well as fostering equitable opportunities. Active participation in promoting Māori values, language, and customs within organizational frameworks further demonstrates a commitment to </w:t>
      </w:r>
      <w:r w:rsidR="00361440">
        <w:t>honouring</w:t>
      </w:r>
      <w:r>
        <w:t xml:space="preserve"> Te Tiriti in both everyday actions and strategic initiatives.</w:t>
      </w:r>
      <w:r>
        <w:t xml:space="preserve"> As Tumuaki Takirua of Te Rōpū Māori it is my duty to make sure that this section gets held to the highest account. </w:t>
      </w:r>
    </w:p>
    <w:p w14:paraId="0466E0EE" w14:textId="77777777" w:rsidR="00450037" w:rsidRPr="00673C49" w:rsidRDefault="00450037" w:rsidP="00673C49">
      <w:pPr>
        <w:rPr>
          <w:lang w:val="mi-NZ"/>
        </w:rPr>
      </w:pPr>
    </w:p>
    <w:p w14:paraId="0C67F194" w14:textId="2E8CB9A2" w:rsidR="00673C49" w:rsidRDefault="00673C49" w:rsidP="00673C49">
      <w:pPr>
        <w:rPr>
          <w:b/>
          <w:bCs/>
          <w:lang w:val="mi-NZ"/>
        </w:rPr>
      </w:pPr>
      <w:r>
        <w:rPr>
          <w:b/>
          <w:bCs/>
          <w:lang w:val="mi-NZ"/>
        </w:rPr>
        <w:tab/>
      </w:r>
      <w:r w:rsidRPr="00673C49">
        <w:rPr>
          <w:b/>
          <w:bCs/>
          <w:lang w:val="mi-NZ"/>
        </w:rPr>
        <w:t xml:space="preserve">3.5.4. Where reasonable, attend events hosted by clubs related to </w:t>
      </w:r>
      <w:r>
        <w:rPr>
          <w:b/>
          <w:bCs/>
          <w:lang w:val="mi-NZ"/>
        </w:rPr>
        <w:tab/>
      </w:r>
      <w:r w:rsidRPr="00673C49">
        <w:rPr>
          <w:b/>
          <w:bCs/>
          <w:lang w:val="mi-NZ"/>
        </w:rPr>
        <w:t>historically</w:t>
      </w:r>
      <w:r>
        <w:rPr>
          <w:b/>
          <w:bCs/>
          <w:lang w:val="mi-NZ"/>
        </w:rPr>
        <w:t xml:space="preserve"> </w:t>
      </w:r>
      <w:r w:rsidRPr="00673C49">
        <w:rPr>
          <w:b/>
          <w:bCs/>
          <w:lang w:val="mi-NZ"/>
        </w:rPr>
        <w:t>marginalised demographic groups;</w:t>
      </w:r>
    </w:p>
    <w:p w14:paraId="4CA48B36" w14:textId="2CB5B06D" w:rsidR="00673C49" w:rsidRDefault="00450037" w:rsidP="00673C49">
      <w:pPr>
        <w:rPr>
          <w:lang w:val="mi-NZ"/>
        </w:rPr>
      </w:pPr>
      <w:r>
        <w:rPr>
          <w:lang w:val="mi-NZ"/>
        </w:rPr>
        <w:lastRenderedPageBreak/>
        <w:t xml:space="preserve">See above and I will contibue to do this. </w:t>
      </w:r>
    </w:p>
    <w:p w14:paraId="67BA444E" w14:textId="77777777" w:rsidR="00673C49" w:rsidRPr="00673C49" w:rsidRDefault="00673C49" w:rsidP="00673C49">
      <w:pPr>
        <w:rPr>
          <w:b/>
          <w:bCs/>
          <w:lang w:val="mi-NZ"/>
        </w:rPr>
      </w:pPr>
    </w:p>
    <w:p w14:paraId="325B02B9" w14:textId="3C1862FA" w:rsidR="00673C49" w:rsidRDefault="00673C49" w:rsidP="00673C49">
      <w:pPr>
        <w:rPr>
          <w:b/>
          <w:bCs/>
          <w:lang w:val="mi-NZ"/>
        </w:rPr>
      </w:pPr>
      <w:r>
        <w:rPr>
          <w:b/>
          <w:bCs/>
          <w:lang w:val="mi-NZ"/>
        </w:rPr>
        <w:tab/>
      </w:r>
      <w:r w:rsidRPr="00673C49">
        <w:rPr>
          <w:b/>
          <w:bCs/>
          <w:lang w:val="mi-NZ"/>
        </w:rPr>
        <w:t xml:space="preserve">3.5.5. Prioritise sustainability and minimization of environmental impacts in </w:t>
      </w:r>
      <w:r>
        <w:rPr>
          <w:b/>
          <w:bCs/>
          <w:lang w:val="mi-NZ"/>
        </w:rPr>
        <w:tab/>
      </w:r>
      <w:r w:rsidRPr="00673C49">
        <w:rPr>
          <w:b/>
          <w:bCs/>
          <w:lang w:val="mi-NZ"/>
        </w:rPr>
        <w:t>all aspects of</w:t>
      </w:r>
      <w:r>
        <w:rPr>
          <w:b/>
          <w:bCs/>
          <w:lang w:val="mi-NZ"/>
        </w:rPr>
        <w:t xml:space="preserve"> </w:t>
      </w:r>
      <w:r w:rsidRPr="00673C49">
        <w:rPr>
          <w:b/>
          <w:bCs/>
          <w:lang w:val="mi-NZ"/>
        </w:rPr>
        <w:t>their role and keep up to date with environmental issues;</w:t>
      </w:r>
    </w:p>
    <w:p w14:paraId="552C75AC" w14:textId="77777777" w:rsidR="00450037" w:rsidRPr="00673C49" w:rsidRDefault="00450037" w:rsidP="00673C49">
      <w:pPr>
        <w:rPr>
          <w:b/>
          <w:bCs/>
          <w:lang w:val="mi-NZ"/>
        </w:rPr>
      </w:pPr>
    </w:p>
    <w:p w14:paraId="3E8D6C71" w14:textId="7863BB30" w:rsidR="00673C49" w:rsidRPr="00673C49" w:rsidRDefault="00673C49" w:rsidP="00673C49">
      <w:pPr>
        <w:rPr>
          <w:lang w:val="mi-NZ"/>
        </w:rPr>
      </w:pPr>
      <w:r>
        <w:rPr>
          <w:lang w:val="mi-NZ"/>
        </w:rPr>
        <w:t xml:space="preserve">Yes I do this! </w:t>
      </w:r>
    </w:p>
    <w:p w14:paraId="7AA74E4C" w14:textId="77777777" w:rsidR="00673C49" w:rsidRDefault="00673C49" w:rsidP="00673C49">
      <w:pPr>
        <w:rPr>
          <w:b/>
          <w:bCs/>
          <w:lang w:val="mi-NZ"/>
        </w:rPr>
      </w:pPr>
    </w:p>
    <w:p w14:paraId="0D873561" w14:textId="1BF8D285" w:rsidR="00673C49" w:rsidRDefault="00673C49" w:rsidP="00673C49">
      <w:pPr>
        <w:rPr>
          <w:b/>
          <w:bCs/>
          <w:lang w:val="mi-NZ"/>
        </w:rPr>
      </w:pPr>
      <w:r w:rsidRPr="00673C49">
        <w:rPr>
          <w:b/>
          <w:bCs/>
          <w:lang w:val="mi-NZ"/>
        </w:rPr>
        <w:t>3.5.6. Every quarter undertake five hours of voluntary service which contributes to the</w:t>
      </w:r>
      <w:r>
        <w:rPr>
          <w:b/>
          <w:bCs/>
          <w:lang w:val="mi-NZ"/>
        </w:rPr>
        <w:t xml:space="preserve"> </w:t>
      </w:r>
      <w:r w:rsidRPr="00673C49">
        <w:rPr>
          <w:b/>
          <w:bCs/>
          <w:lang w:val="mi-NZ"/>
        </w:rPr>
        <w:t>local community; and;</w:t>
      </w:r>
    </w:p>
    <w:p w14:paraId="323872AB" w14:textId="77777777" w:rsidR="00450037" w:rsidRPr="00673C49" w:rsidRDefault="00450037" w:rsidP="00673C49">
      <w:pPr>
        <w:rPr>
          <w:b/>
          <w:bCs/>
          <w:lang w:val="mi-NZ"/>
        </w:rPr>
      </w:pPr>
    </w:p>
    <w:p w14:paraId="260D7403" w14:textId="31554825" w:rsidR="00673C49" w:rsidRDefault="00673C49" w:rsidP="00673C49">
      <w:pPr>
        <w:rPr>
          <w:lang w:val="mi-NZ"/>
        </w:rPr>
      </w:pPr>
      <w:r>
        <w:rPr>
          <w:lang w:val="mi-NZ"/>
        </w:rPr>
        <w:t xml:space="preserve">Done </w:t>
      </w:r>
      <w:r w:rsidR="004742B1">
        <w:rPr>
          <w:lang w:val="mi-NZ"/>
        </w:rPr>
        <w:t xml:space="preserve">through TRM and other places of helping out whānau. </w:t>
      </w:r>
      <w:r w:rsidR="00450037">
        <w:rPr>
          <w:lang w:val="mi-NZ"/>
        </w:rPr>
        <w:t xml:space="preserve">As well as my part time job where I spend extra time with the rangatahi to get them to where they need to be in Te Ao Māori. </w:t>
      </w:r>
    </w:p>
    <w:p w14:paraId="3F5EB841" w14:textId="77777777" w:rsidR="004742B1" w:rsidRPr="00673C49" w:rsidRDefault="004742B1" w:rsidP="00673C49">
      <w:pPr>
        <w:rPr>
          <w:lang w:val="mi-NZ"/>
        </w:rPr>
      </w:pPr>
    </w:p>
    <w:p w14:paraId="6AC50676" w14:textId="33B0F0AA" w:rsidR="00673C49" w:rsidRDefault="00673C49" w:rsidP="00673C49">
      <w:pPr>
        <w:rPr>
          <w:b/>
          <w:bCs/>
          <w:lang w:val="mi-NZ"/>
        </w:rPr>
      </w:pPr>
      <w:r w:rsidRPr="00673C49">
        <w:rPr>
          <w:b/>
          <w:bCs/>
          <w:lang w:val="mi-NZ"/>
        </w:rPr>
        <w:t>3.5.7. Regularly check and respond to all communications.</w:t>
      </w:r>
    </w:p>
    <w:p w14:paraId="16BF2ADF" w14:textId="77777777" w:rsidR="00450037" w:rsidRPr="00673C49" w:rsidRDefault="00450037" w:rsidP="00673C49">
      <w:pPr>
        <w:rPr>
          <w:b/>
          <w:bCs/>
          <w:lang w:val="mi-NZ"/>
        </w:rPr>
      </w:pPr>
    </w:p>
    <w:p w14:paraId="379D7862" w14:textId="700A7E96" w:rsidR="00FF2114" w:rsidRDefault="00450037" w:rsidP="00FF2114">
      <w:pPr>
        <w:rPr>
          <w:lang w:val="mi-NZ"/>
        </w:rPr>
      </w:pPr>
      <w:r>
        <w:rPr>
          <w:lang w:val="mi-NZ"/>
        </w:rPr>
        <w:t xml:space="preserve">I have approved on this since last quarter and will contibue to respond and keep my communication up. </w:t>
      </w:r>
    </w:p>
    <w:p w14:paraId="054E945F" w14:textId="77777777" w:rsidR="004742B1" w:rsidRPr="004742B1" w:rsidRDefault="004742B1" w:rsidP="00FF2114">
      <w:pPr>
        <w:rPr>
          <w:lang w:val="mi-NZ"/>
        </w:rPr>
      </w:pPr>
    </w:p>
    <w:p w14:paraId="2CDED99C" w14:textId="77777777" w:rsidR="00FF2114" w:rsidRDefault="00FF2114" w:rsidP="00FF2114">
      <w:pPr>
        <w:rPr>
          <w:b/>
          <w:bCs/>
          <w:u w:val="single"/>
          <w:lang w:val="mi-NZ"/>
        </w:rPr>
      </w:pPr>
      <w:r>
        <w:rPr>
          <w:b/>
          <w:bCs/>
          <w:u w:val="single"/>
          <w:lang w:val="mi-NZ"/>
        </w:rPr>
        <w:t>Part Three: Attendance and involvement in OUSA and University Committees</w:t>
      </w:r>
    </w:p>
    <w:p w14:paraId="7C4F0997" w14:textId="77777777" w:rsidR="00FF2114" w:rsidRDefault="00FF2114" w:rsidP="00FF2114">
      <w:pPr>
        <w:rPr>
          <w:b/>
          <w:bCs/>
          <w:u w:val="single"/>
          <w:lang w:val="mi-NZ"/>
        </w:rPr>
      </w:pPr>
    </w:p>
    <w:p w14:paraId="7F2FD07A" w14:textId="77777777" w:rsidR="00FF2114" w:rsidRPr="00C335DE" w:rsidRDefault="00FF2114" w:rsidP="00FF2114">
      <w:pPr>
        <w:pStyle w:val="ListParagraph"/>
        <w:numPr>
          <w:ilvl w:val="3"/>
          <w:numId w:val="3"/>
        </w:numPr>
        <w:rPr>
          <w:u w:val="single"/>
          <w:lang w:val="mi-NZ"/>
        </w:rPr>
      </w:pPr>
      <w:r>
        <w:rPr>
          <w:lang w:val="mi-NZ"/>
        </w:rPr>
        <w:t>OUSA Executive Committee</w:t>
      </w:r>
    </w:p>
    <w:p w14:paraId="70460115" w14:textId="4EDDD340" w:rsidR="00FF2114" w:rsidRPr="004742B1" w:rsidRDefault="00FF2114" w:rsidP="00FF2114">
      <w:pPr>
        <w:pStyle w:val="ListParagraph"/>
        <w:numPr>
          <w:ilvl w:val="3"/>
          <w:numId w:val="3"/>
        </w:numPr>
        <w:rPr>
          <w:u w:val="single"/>
          <w:lang w:val="mi-NZ"/>
        </w:rPr>
      </w:pPr>
      <w:r>
        <w:rPr>
          <w:lang w:val="mi-NZ"/>
        </w:rPr>
        <w:t>Senate</w:t>
      </w:r>
    </w:p>
    <w:p w14:paraId="69FF99EA" w14:textId="70C566E0" w:rsidR="00FF2114" w:rsidRPr="00450037" w:rsidRDefault="004742B1" w:rsidP="00FF2114">
      <w:pPr>
        <w:pStyle w:val="ListParagraph"/>
        <w:numPr>
          <w:ilvl w:val="3"/>
          <w:numId w:val="3"/>
        </w:numPr>
        <w:rPr>
          <w:u w:val="single"/>
          <w:lang w:val="mi-NZ"/>
        </w:rPr>
      </w:pPr>
      <w:r>
        <w:rPr>
          <w:lang w:val="mi-NZ"/>
        </w:rPr>
        <w:t xml:space="preserve">Blues and Golds </w:t>
      </w:r>
    </w:p>
    <w:p w14:paraId="41D3F112" w14:textId="457B2725" w:rsidR="00450037" w:rsidRPr="00450037" w:rsidRDefault="00450037" w:rsidP="00FF2114">
      <w:pPr>
        <w:pStyle w:val="ListParagraph"/>
        <w:numPr>
          <w:ilvl w:val="3"/>
          <w:numId w:val="3"/>
        </w:numPr>
        <w:rPr>
          <w:u w:val="single"/>
          <w:lang w:val="mi-NZ"/>
        </w:rPr>
      </w:pPr>
      <w:r>
        <w:rPr>
          <w:lang w:val="mi-NZ"/>
        </w:rPr>
        <w:t xml:space="preserve">BUGS &amp; BOGS </w:t>
      </w:r>
    </w:p>
    <w:p w14:paraId="3F7FFD79" w14:textId="16401031" w:rsidR="00450037" w:rsidRPr="00450037" w:rsidRDefault="00450037" w:rsidP="00FF2114">
      <w:pPr>
        <w:pStyle w:val="ListParagraph"/>
        <w:numPr>
          <w:ilvl w:val="3"/>
          <w:numId w:val="3"/>
        </w:numPr>
        <w:rPr>
          <w:u w:val="single"/>
          <w:lang w:val="mi-NZ"/>
        </w:rPr>
      </w:pPr>
      <w:r>
        <w:rPr>
          <w:lang w:val="mi-NZ"/>
        </w:rPr>
        <w:t xml:space="preserve">Distance Advisory Board. </w:t>
      </w:r>
    </w:p>
    <w:p w14:paraId="1EE766ED" w14:textId="77777777" w:rsidR="00450037" w:rsidRPr="00450037" w:rsidRDefault="00450037" w:rsidP="00450037">
      <w:pPr>
        <w:pStyle w:val="ListParagraph"/>
        <w:ind w:left="1440"/>
        <w:rPr>
          <w:u w:val="single"/>
          <w:lang w:val="mi-NZ"/>
        </w:rPr>
      </w:pPr>
    </w:p>
    <w:p w14:paraId="0DC09727" w14:textId="77777777" w:rsidR="00FF2114" w:rsidRDefault="00FF2114" w:rsidP="00FF2114">
      <w:pPr>
        <w:rPr>
          <w:b/>
          <w:bCs/>
          <w:u w:val="single"/>
          <w:lang w:val="mi-NZ"/>
        </w:rPr>
      </w:pPr>
      <w:r>
        <w:rPr>
          <w:b/>
          <w:bCs/>
          <w:u w:val="single"/>
          <w:lang w:val="mi-NZ"/>
        </w:rPr>
        <w:t>Part Four: Goals and your Progress</w:t>
      </w:r>
    </w:p>
    <w:p w14:paraId="3C239CCE" w14:textId="77777777" w:rsidR="00450037" w:rsidRDefault="00450037" w:rsidP="00450037">
      <w:pPr>
        <w:pStyle w:val="NormalWeb"/>
      </w:pPr>
      <w:r>
        <w:rPr>
          <w:rStyle w:val="Strong"/>
          <w:rFonts w:eastAsiaTheme="majorEastAsia"/>
        </w:rPr>
        <w:t>Te Rōpū Māori Constitutional Objectives</w:t>
      </w:r>
    </w:p>
    <w:p w14:paraId="3D4369EC" w14:textId="77777777" w:rsidR="00450037" w:rsidRDefault="00450037" w:rsidP="00450037">
      <w:pPr>
        <w:pStyle w:val="NormalWeb"/>
      </w:pPr>
      <w:r>
        <w:t>Our primary objective is to uphold all principles of Te Tiriti o Waitangi, especially in alignment with the Education and Training Act 2020. This act emphasizes the foundational importance of Te Tiriti o Waitangi within the tertiary education context.</w:t>
      </w:r>
    </w:p>
    <w:p w14:paraId="5E434977" w14:textId="77777777" w:rsidR="00450037" w:rsidRDefault="00450037" w:rsidP="00450037">
      <w:pPr>
        <w:pStyle w:val="NormalWeb"/>
      </w:pPr>
      <w:r>
        <w:t xml:space="preserve">We are committed to supporting and promoting the education and well-being of Māori students at the University of Otago, ensuring a safe environment where they can thrive. Providing a </w:t>
      </w:r>
      <w:r>
        <w:rPr>
          <w:rStyle w:val="Emphasis"/>
          <w:rFonts w:eastAsiaTheme="majorEastAsia"/>
        </w:rPr>
        <w:t>kainga rua</w:t>
      </w:r>
      <w:r>
        <w:t xml:space="preserve"> (second home) for our </w:t>
      </w:r>
      <w:r>
        <w:rPr>
          <w:rStyle w:val="Emphasis"/>
          <w:rFonts w:eastAsiaTheme="majorEastAsia"/>
        </w:rPr>
        <w:t>tauira</w:t>
      </w:r>
      <w:r>
        <w:t xml:space="preserve"> (students) is crucial, creating a space where they can express their identity as Māori without reservation.</w:t>
      </w:r>
    </w:p>
    <w:p w14:paraId="5666460D" w14:textId="77777777" w:rsidR="00450037" w:rsidRDefault="00450037" w:rsidP="00450037">
      <w:pPr>
        <w:pStyle w:val="NormalWeb"/>
      </w:pPr>
      <w:r>
        <w:t xml:space="preserve">A key goal is to secure spaces within our education system that support the advancement of Māori. As Te Rito, we have had ongoing discussions on improving the physical aspects of our </w:t>
      </w:r>
      <w:r>
        <w:rPr>
          <w:rStyle w:val="Emphasis"/>
          <w:rFonts w:eastAsiaTheme="majorEastAsia"/>
        </w:rPr>
        <w:t>whare</w:t>
      </w:r>
      <w:r>
        <w:t xml:space="preserve"> (house). During the mid-semester break, we plan to revamp the </w:t>
      </w:r>
      <w:r>
        <w:rPr>
          <w:rStyle w:val="Emphasis"/>
          <w:rFonts w:eastAsiaTheme="majorEastAsia"/>
        </w:rPr>
        <w:t>whare</w:t>
      </w:r>
      <w:r>
        <w:t xml:space="preserve"> and transform the last remaining room into another area for our </w:t>
      </w:r>
      <w:r>
        <w:rPr>
          <w:rStyle w:val="Emphasis"/>
          <w:rFonts w:eastAsiaTheme="majorEastAsia"/>
        </w:rPr>
        <w:t>tauira</w:t>
      </w:r>
      <w:r>
        <w:t xml:space="preserve">. Due to unforeseen circumstances, we had to discard much of the food in our storage, but we are committed to keeping our cupboards full of </w:t>
      </w:r>
      <w:r>
        <w:rPr>
          <w:rStyle w:val="Emphasis"/>
          <w:rFonts w:eastAsiaTheme="majorEastAsia"/>
        </w:rPr>
        <w:t>kai</w:t>
      </w:r>
      <w:r>
        <w:t xml:space="preserve"> to foster greater engagement with our </w:t>
      </w:r>
      <w:r>
        <w:rPr>
          <w:rStyle w:val="Emphasis"/>
          <w:rFonts w:eastAsiaTheme="majorEastAsia"/>
        </w:rPr>
        <w:t>tauira</w:t>
      </w:r>
      <w:r>
        <w:t>.</w:t>
      </w:r>
    </w:p>
    <w:p w14:paraId="2C9A492D" w14:textId="77777777" w:rsidR="00450037" w:rsidRDefault="00450037" w:rsidP="00450037">
      <w:pPr>
        <w:pStyle w:val="NormalWeb"/>
      </w:pPr>
      <w:r>
        <w:rPr>
          <w:rStyle w:val="Strong"/>
          <w:rFonts w:eastAsiaTheme="majorEastAsia"/>
        </w:rPr>
        <w:lastRenderedPageBreak/>
        <w:t>Liaison with the Broader Māori Community:</w:t>
      </w:r>
      <w:r>
        <w:t xml:space="preserve"> We aim to strengthen relationships at local, regional, and national levels. Locally, we have initiated weekly </w:t>
      </w:r>
      <w:r>
        <w:rPr>
          <w:rStyle w:val="Emphasis"/>
          <w:rFonts w:eastAsiaTheme="majorEastAsia"/>
        </w:rPr>
        <w:t>kaupapa</w:t>
      </w:r>
      <w:r>
        <w:t xml:space="preserve"> (programs) for our </w:t>
      </w:r>
      <w:r>
        <w:rPr>
          <w:rStyle w:val="Emphasis"/>
          <w:rFonts w:eastAsiaTheme="majorEastAsia"/>
        </w:rPr>
        <w:t>tauira</w:t>
      </w:r>
      <w:r>
        <w:t xml:space="preserve">, including activities during O-week to celebrate and support them. Regionally, we are building closer ties with one of our </w:t>
      </w:r>
      <w:r>
        <w:rPr>
          <w:rStyle w:val="Emphasis"/>
          <w:rFonts w:eastAsiaTheme="majorEastAsia"/>
        </w:rPr>
        <w:t>mana whenua</w:t>
      </w:r>
      <w:r>
        <w:t xml:space="preserve"> and will continue developing relationships with others throughout the year.</w:t>
      </w:r>
    </w:p>
    <w:p w14:paraId="35F5FEC4" w14:textId="50F7A424" w:rsidR="00450037" w:rsidRDefault="00450037" w:rsidP="00450037">
      <w:pPr>
        <w:pStyle w:val="NormalWeb"/>
      </w:pPr>
      <w:r>
        <w:t xml:space="preserve">At the national level, we </w:t>
      </w:r>
      <w:r>
        <w:t>have</w:t>
      </w:r>
      <w:r>
        <w:t xml:space="preserve"> attend</w:t>
      </w:r>
      <w:r>
        <w:t>ed</w:t>
      </w:r>
      <w:r>
        <w:t xml:space="preserve"> </w:t>
      </w:r>
      <w:r w:rsidRPr="00450037">
        <w:rPr>
          <w:rStyle w:val="Emphasis"/>
          <w:rFonts w:eastAsiaTheme="majorEastAsia"/>
          <w:i w:val="0"/>
          <w:iCs w:val="0"/>
        </w:rPr>
        <w:t>hui kai</w:t>
      </w:r>
      <w:r w:rsidRPr="00450037">
        <w:rPr>
          <w:rStyle w:val="Emphasis"/>
          <w:rFonts w:eastAsiaTheme="majorEastAsia"/>
          <w:i w:val="0"/>
          <w:iCs w:val="0"/>
        </w:rPr>
        <w:t>a</w:t>
      </w:r>
      <w:r w:rsidRPr="00450037">
        <w:rPr>
          <w:rStyle w:val="Emphasis"/>
          <w:rFonts w:eastAsiaTheme="majorEastAsia"/>
          <w:i w:val="0"/>
          <w:iCs w:val="0"/>
        </w:rPr>
        <w:t>rahi</w:t>
      </w:r>
      <w:r w:rsidRPr="00450037">
        <w:rPr>
          <w:i/>
          <w:iCs/>
        </w:rPr>
        <w:t xml:space="preserve"> </w:t>
      </w:r>
      <w:r>
        <w:t xml:space="preserve">in </w:t>
      </w:r>
      <w:proofErr w:type="spellStart"/>
      <w:r>
        <w:t>Pōneke</w:t>
      </w:r>
      <w:proofErr w:type="spellEnd"/>
      <w:r>
        <w:t>, where presidents and vice-presidents of Māori student organizations across the country gather to discuss regional and university updates.</w:t>
      </w:r>
      <w:r>
        <w:t xml:space="preserve"> Another hui kaiarahi down within Dunedin and Huinga Tauira in Auckland. The last hui kaiarahi will be taken place in Waikato.</w:t>
      </w:r>
    </w:p>
    <w:p w14:paraId="731E017C" w14:textId="77777777" w:rsidR="00FF2114" w:rsidRDefault="00FF2114" w:rsidP="00FF2114">
      <w:pPr>
        <w:rPr>
          <w:b/>
          <w:bCs/>
          <w:u w:val="single"/>
          <w:lang w:val="mi-NZ"/>
        </w:rPr>
      </w:pPr>
    </w:p>
    <w:p w14:paraId="612BD6C0" w14:textId="77777777" w:rsidR="00FF2114" w:rsidRDefault="00FF2114" w:rsidP="00FF2114">
      <w:pPr>
        <w:rPr>
          <w:b/>
          <w:bCs/>
          <w:u w:val="single"/>
          <w:lang w:val="mi-NZ"/>
        </w:rPr>
      </w:pPr>
      <w:r>
        <w:rPr>
          <w:b/>
          <w:bCs/>
          <w:u w:val="single"/>
          <w:lang w:val="mi-NZ"/>
        </w:rPr>
        <w:t>Part Five: General</w:t>
      </w:r>
    </w:p>
    <w:p w14:paraId="69DA6262" w14:textId="77777777" w:rsidR="00FF2114" w:rsidRDefault="00FF2114" w:rsidP="00FF2114">
      <w:pPr>
        <w:rPr>
          <w:lang w:val="mi-NZ"/>
        </w:rPr>
      </w:pPr>
    </w:p>
    <w:p w14:paraId="79FD333F" w14:textId="77777777" w:rsidR="00FF2114" w:rsidRDefault="00FF2114" w:rsidP="00FF2114">
      <w:pPr>
        <w:pStyle w:val="ListParagraph"/>
        <w:numPr>
          <w:ilvl w:val="3"/>
          <w:numId w:val="5"/>
        </w:numPr>
        <w:rPr>
          <w:lang w:val="mi-NZ"/>
        </w:rPr>
      </w:pPr>
      <w:r>
        <w:rPr>
          <w:lang w:val="mi-NZ"/>
        </w:rPr>
        <w:t>Meeting with a few students about associations and answering their questions</w:t>
      </w:r>
    </w:p>
    <w:p w14:paraId="01A3FC70" w14:textId="77777777" w:rsidR="00FF2114" w:rsidRDefault="00FF2114" w:rsidP="00FF2114">
      <w:pPr>
        <w:pStyle w:val="ListParagraph"/>
        <w:numPr>
          <w:ilvl w:val="3"/>
          <w:numId w:val="5"/>
        </w:numPr>
        <w:rPr>
          <w:lang w:val="mi-NZ"/>
        </w:rPr>
      </w:pPr>
      <w:r>
        <w:rPr>
          <w:lang w:val="mi-NZ"/>
        </w:rPr>
        <w:t>Providing a space for our member associations to promote their association to our Pacific students</w:t>
      </w:r>
    </w:p>
    <w:p w14:paraId="68E1DA25" w14:textId="36CD44C6" w:rsidR="00450037" w:rsidRDefault="00450037" w:rsidP="00FF2114">
      <w:pPr>
        <w:pStyle w:val="ListParagraph"/>
        <w:numPr>
          <w:ilvl w:val="3"/>
          <w:numId w:val="5"/>
        </w:numPr>
        <w:rPr>
          <w:lang w:val="mi-NZ"/>
        </w:rPr>
      </w:pPr>
      <w:r>
        <w:rPr>
          <w:lang w:val="mi-NZ"/>
        </w:rPr>
        <w:t xml:space="preserve">Building relationships with MVC and the new VC to enable a more equitable outcome for TRM. </w:t>
      </w:r>
    </w:p>
    <w:p w14:paraId="18A1E1C4" w14:textId="22032E85" w:rsidR="00450037" w:rsidRDefault="00450037" w:rsidP="00FF2114">
      <w:pPr>
        <w:pStyle w:val="ListParagraph"/>
        <w:numPr>
          <w:ilvl w:val="3"/>
          <w:numId w:val="5"/>
        </w:numPr>
        <w:rPr>
          <w:lang w:val="mi-NZ"/>
        </w:rPr>
      </w:pPr>
      <w:r>
        <w:rPr>
          <w:lang w:val="mi-NZ"/>
        </w:rPr>
        <w:t xml:space="preserve">Formulating a new avenues for the betterment of TRM. </w:t>
      </w:r>
    </w:p>
    <w:p w14:paraId="2DA01593" w14:textId="3F96D9AB" w:rsidR="00450037" w:rsidRPr="004206D3" w:rsidRDefault="00450037" w:rsidP="00FF2114">
      <w:pPr>
        <w:pStyle w:val="ListParagraph"/>
        <w:numPr>
          <w:ilvl w:val="3"/>
          <w:numId w:val="5"/>
        </w:numPr>
        <w:rPr>
          <w:lang w:val="mi-NZ"/>
        </w:rPr>
      </w:pPr>
      <w:r>
        <w:rPr>
          <w:lang w:val="mi-NZ"/>
        </w:rPr>
        <w:t xml:space="preserve">Providing new spaces for TRM tauira. </w:t>
      </w:r>
    </w:p>
    <w:p w14:paraId="0EF119D6" w14:textId="77777777" w:rsidR="006F5ABE" w:rsidRDefault="006F5ABE"/>
    <w:sectPr w:rsidR="006F5ABE" w:rsidSect="00FF2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1E92"/>
    <w:multiLevelType w:val="multilevel"/>
    <w:tmpl w:val="738430A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9A65DB"/>
    <w:multiLevelType w:val="hybridMultilevel"/>
    <w:tmpl w:val="D69EF474"/>
    <w:lvl w:ilvl="0" w:tplc="58E837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1917E1"/>
    <w:multiLevelType w:val="multilevel"/>
    <w:tmpl w:val="AB7EB46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1709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58959EE"/>
    <w:multiLevelType w:val="multilevel"/>
    <w:tmpl w:val="8A7A0B0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253F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4618733">
    <w:abstractNumId w:val="4"/>
  </w:num>
  <w:num w:numId="2" w16cid:durableId="1029330461">
    <w:abstractNumId w:val="2"/>
  </w:num>
  <w:num w:numId="3" w16cid:durableId="784933274">
    <w:abstractNumId w:val="3"/>
  </w:num>
  <w:num w:numId="4" w16cid:durableId="224806620">
    <w:abstractNumId w:val="1"/>
  </w:num>
  <w:num w:numId="5" w16cid:durableId="281810672">
    <w:abstractNumId w:val="0"/>
  </w:num>
  <w:num w:numId="6" w16cid:durableId="706611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14"/>
    <w:rsid w:val="00024A68"/>
    <w:rsid w:val="00025F36"/>
    <w:rsid w:val="000477BB"/>
    <w:rsid w:val="00065DD3"/>
    <w:rsid w:val="00066A79"/>
    <w:rsid w:val="000C23E3"/>
    <w:rsid w:val="000D5F5C"/>
    <w:rsid w:val="000E2BE2"/>
    <w:rsid w:val="000E720D"/>
    <w:rsid w:val="001300BB"/>
    <w:rsid w:val="00136A91"/>
    <w:rsid w:val="001768AA"/>
    <w:rsid w:val="0017744D"/>
    <w:rsid w:val="001C6F11"/>
    <w:rsid w:val="00222DE6"/>
    <w:rsid w:val="00270CCD"/>
    <w:rsid w:val="002E6984"/>
    <w:rsid w:val="00303F05"/>
    <w:rsid w:val="003061C3"/>
    <w:rsid w:val="00327EB8"/>
    <w:rsid w:val="003378BD"/>
    <w:rsid w:val="00361440"/>
    <w:rsid w:val="0037411C"/>
    <w:rsid w:val="003942F9"/>
    <w:rsid w:val="003B4869"/>
    <w:rsid w:val="00401EE1"/>
    <w:rsid w:val="00406D58"/>
    <w:rsid w:val="00411356"/>
    <w:rsid w:val="00437EB2"/>
    <w:rsid w:val="00443142"/>
    <w:rsid w:val="00450037"/>
    <w:rsid w:val="004742B1"/>
    <w:rsid w:val="00483CB1"/>
    <w:rsid w:val="00494B9D"/>
    <w:rsid w:val="004D5021"/>
    <w:rsid w:val="004F6209"/>
    <w:rsid w:val="00500E92"/>
    <w:rsid w:val="0051111C"/>
    <w:rsid w:val="00523E92"/>
    <w:rsid w:val="00581356"/>
    <w:rsid w:val="00590DB5"/>
    <w:rsid w:val="005A00F8"/>
    <w:rsid w:val="005B123B"/>
    <w:rsid w:val="005B2E02"/>
    <w:rsid w:val="005B6F47"/>
    <w:rsid w:val="006016E5"/>
    <w:rsid w:val="00601D08"/>
    <w:rsid w:val="0062031F"/>
    <w:rsid w:val="00626554"/>
    <w:rsid w:val="006512C1"/>
    <w:rsid w:val="00673C49"/>
    <w:rsid w:val="006F4DED"/>
    <w:rsid w:val="006F5ABE"/>
    <w:rsid w:val="007819AE"/>
    <w:rsid w:val="007A7027"/>
    <w:rsid w:val="007B233D"/>
    <w:rsid w:val="007D4719"/>
    <w:rsid w:val="00822A0D"/>
    <w:rsid w:val="008439E6"/>
    <w:rsid w:val="00851407"/>
    <w:rsid w:val="00861547"/>
    <w:rsid w:val="008A7265"/>
    <w:rsid w:val="008D46C6"/>
    <w:rsid w:val="008D4C27"/>
    <w:rsid w:val="008E1104"/>
    <w:rsid w:val="00922105"/>
    <w:rsid w:val="00940A84"/>
    <w:rsid w:val="00964968"/>
    <w:rsid w:val="009A3B6F"/>
    <w:rsid w:val="009A70AA"/>
    <w:rsid w:val="009E0DF7"/>
    <w:rsid w:val="009F1B45"/>
    <w:rsid w:val="00A012FC"/>
    <w:rsid w:val="00A075E4"/>
    <w:rsid w:val="00A35477"/>
    <w:rsid w:val="00A40B9C"/>
    <w:rsid w:val="00A66C7A"/>
    <w:rsid w:val="00AA5CD6"/>
    <w:rsid w:val="00AB1E11"/>
    <w:rsid w:val="00AB220E"/>
    <w:rsid w:val="00B01728"/>
    <w:rsid w:val="00B36D22"/>
    <w:rsid w:val="00B44486"/>
    <w:rsid w:val="00B46F6B"/>
    <w:rsid w:val="00B66F4E"/>
    <w:rsid w:val="00B97FEA"/>
    <w:rsid w:val="00BA72F3"/>
    <w:rsid w:val="00BD6721"/>
    <w:rsid w:val="00C1709E"/>
    <w:rsid w:val="00C35EDD"/>
    <w:rsid w:val="00C75059"/>
    <w:rsid w:val="00CA6ACB"/>
    <w:rsid w:val="00CD6225"/>
    <w:rsid w:val="00CE7970"/>
    <w:rsid w:val="00D142B8"/>
    <w:rsid w:val="00D35A50"/>
    <w:rsid w:val="00D36BEE"/>
    <w:rsid w:val="00D55BEE"/>
    <w:rsid w:val="00D720AE"/>
    <w:rsid w:val="00DE4A5A"/>
    <w:rsid w:val="00E266AF"/>
    <w:rsid w:val="00E407E6"/>
    <w:rsid w:val="00E54476"/>
    <w:rsid w:val="00E82902"/>
    <w:rsid w:val="00EA528B"/>
    <w:rsid w:val="00F15007"/>
    <w:rsid w:val="00F174C9"/>
    <w:rsid w:val="00F5507D"/>
    <w:rsid w:val="00F87347"/>
    <w:rsid w:val="00FB6BF3"/>
    <w:rsid w:val="00FC5634"/>
    <w:rsid w:val="00FF21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02A3D22"/>
  <w15:chartTrackingRefBased/>
  <w15:docId w15:val="{80A43B2B-A56B-DE4F-A46F-052685DA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14"/>
  </w:style>
  <w:style w:type="paragraph" w:styleId="Heading1">
    <w:name w:val="heading 1"/>
    <w:basedOn w:val="Normal"/>
    <w:next w:val="Normal"/>
    <w:link w:val="Heading1Char"/>
    <w:uiPriority w:val="9"/>
    <w:qFormat/>
    <w:rsid w:val="00FF2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1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1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1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1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114"/>
    <w:rPr>
      <w:rFonts w:eastAsiaTheme="majorEastAsia" w:cstheme="majorBidi"/>
      <w:color w:val="272727" w:themeColor="text1" w:themeTint="D8"/>
    </w:rPr>
  </w:style>
  <w:style w:type="paragraph" w:styleId="Title">
    <w:name w:val="Title"/>
    <w:basedOn w:val="Normal"/>
    <w:next w:val="Normal"/>
    <w:link w:val="TitleChar"/>
    <w:uiPriority w:val="10"/>
    <w:qFormat/>
    <w:rsid w:val="00FF21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1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1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2114"/>
    <w:rPr>
      <w:i/>
      <w:iCs/>
      <w:color w:val="404040" w:themeColor="text1" w:themeTint="BF"/>
    </w:rPr>
  </w:style>
  <w:style w:type="paragraph" w:styleId="ListParagraph">
    <w:name w:val="List Paragraph"/>
    <w:basedOn w:val="Normal"/>
    <w:link w:val="ListParagraphChar"/>
    <w:uiPriority w:val="34"/>
    <w:qFormat/>
    <w:rsid w:val="00FF2114"/>
    <w:pPr>
      <w:ind w:left="720"/>
      <w:contextualSpacing/>
    </w:pPr>
  </w:style>
  <w:style w:type="character" w:styleId="IntenseEmphasis">
    <w:name w:val="Intense Emphasis"/>
    <w:basedOn w:val="DefaultParagraphFont"/>
    <w:uiPriority w:val="21"/>
    <w:qFormat/>
    <w:rsid w:val="00FF2114"/>
    <w:rPr>
      <w:i/>
      <w:iCs/>
      <w:color w:val="0F4761" w:themeColor="accent1" w:themeShade="BF"/>
    </w:rPr>
  </w:style>
  <w:style w:type="paragraph" w:styleId="IntenseQuote">
    <w:name w:val="Intense Quote"/>
    <w:basedOn w:val="Normal"/>
    <w:next w:val="Normal"/>
    <w:link w:val="IntenseQuoteChar"/>
    <w:uiPriority w:val="30"/>
    <w:qFormat/>
    <w:rsid w:val="00FF2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114"/>
    <w:rPr>
      <w:i/>
      <w:iCs/>
      <w:color w:val="0F4761" w:themeColor="accent1" w:themeShade="BF"/>
    </w:rPr>
  </w:style>
  <w:style w:type="character" w:styleId="IntenseReference">
    <w:name w:val="Intense Reference"/>
    <w:basedOn w:val="DefaultParagraphFont"/>
    <w:uiPriority w:val="32"/>
    <w:qFormat/>
    <w:rsid w:val="00FF2114"/>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A012FC"/>
  </w:style>
  <w:style w:type="paragraph" w:styleId="NormalWeb">
    <w:name w:val="Normal (Web)"/>
    <w:basedOn w:val="Normal"/>
    <w:uiPriority w:val="99"/>
    <w:semiHidden/>
    <w:unhideWhenUsed/>
    <w:rsid w:val="0045003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50037"/>
    <w:rPr>
      <w:b/>
      <w:bCs/>
    </w:rPr>
  </w:style>
  <w:style w:type="character" w:styleId="Emphasis">
    <w:name w:val="Emphasis"/>
    <w:basedOn w:val="DefaultParagraphFont"/>
    <w:uiPriority w:val="20"/>
    <w:qFormat/>
    <w:rsid w:val="00450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6274">
      <w:bodyDiv w:val="1"/>
      <w:marLeft w:val="0"/>
      <w:marRight w:val="0"/>
      <w:marTop w:val="0"/>
      <w:marBottom w:val="0"/>
      <w:divBdr>
        <w:top w:val="none" w:sz="0" w:space="0" w:color="auto"/>
        <w:left w:val="none" w:sz="0" w:space="0" w:color="auto"/>
        <w:bottom w:val="none" w:sz="0" w:space="0" w:color="auto"/>
        <w:right w:val="none" w:sz="0" w:space="0" w:color="auto"/>
      </w:divBdr>
    </w:div>
    <w:div w:id="701589387">
      <w:bodyDiv w:val="1"/>
      <w:marLeft w:val="0"/>
      <w:marRight w:val="0"/>
      <w:marTop w:val="0"/>
      <w:marBottom w:val="0"/>
      <w:divBdr>
        <w:top w:val="none" w:sz="0" w:space="0" w:color="auto"/>
        <w:left w:val="none" w:sz="0" w:space="0" w:color="auto"/>
        <w:bottom w:val="none" w:sz="0" w:space="0" w:color="auto"/>
        <w:right w:val="none" w:sz="0" w:space="0" w:color="auto"/>
      </w:divBdr>
    </w:div>
    <w:div w:id="951591242">
      <w:bodyDiv w:val="1"/>
      <w:marLeft w:val="0"/>
      <w:marRight w:val="0"/>
      <w:marTop w:val="0"/>
      <w:marBottom w:val="0"/>
      <w:divBdr>
        <w:top w:val="none" w:sz="0" w:space="0" w:color="auto"/>
        <w:left w:val="none" w:sz="0" w:space="0" w:color="auto"/>
        <w:bottom w:val="none" w:sz="0" w:space="0" w:color="auto"/>
        <w:right w:val="none" w:sz="0" w:space="0" w:color="auto"/>
      </w:divBdr>
    </w:div>
    <w:div w:id="978728336">
      <w:bodyDiv w:val="1"/>
      <w:marLeft w:val="0"/>
      <w:marRight w:val="0"/>
      <w:marTop w:val="0"/>
      <w:marBottom w:val="0"/>
      <w:divBdr>
        <w:top w:val="none" w:sz="0" w:space="0" w:color="auto"/>
        <w:left w:val="none" w:sz="0" w:space="0" w:color="auto"/>
        <w:bottom w:val="none" w:sz="0" w:space="0" w:color="auto"/>
        <w:right w:val="none" w:sz="0" w:space="0" w:color="auto"/>
      </w:divBdr>
    </w:div>
    <w:div w:id="1478303523">
      <w:bodyDiv w:val="1"/>
      <w:marLeft w:val="0"/>
      <w:marRight w:val="0"/>
      <w:marTop w:val="0"/>
      <w:marBottom w:val="0"/>
      <w:divBdr>
        <w:top w:val="none" w:sz="0" w:space="0" w:color="auto"/>
        <w:left w:val="none" w:sz="0" w:space="0" w:color="auto"/>
        <w:bottom w:val="none" w:sz="0" w:space="0" w:color="auto"/>
        <w:right w:val="none" w:sz="0" w:space="0" w:color="auto"/>
      </w:divBdr>
    </w:div>
    <w:div w:id="1730179985">
      <w:bodyDiv w:val="1"/>
      <w:marLeft w:val="0"/>
      <w:marRight w:val="0"/>
      <w:marTop w:val="0"/>
      <w:marBottom w:val="0"/>
      <w:divBdr>
        <w:top w:val="none" w:sz="0" w:space="0" w:color="auto"/>
        <w:left w:val="none" w:sz="0" w:space="0" w:color="auto"/>
        <w:bottom w:val="none" w:sz="0" w:space="0" w:color="auto"/>
        <w:right w:val="none" w:sz="0" w:space="0" w:color="auto"/>
      </w:divBdr>
    </w:div>
    <w:div w:id="1821190718">
      <w:bodyDiv w:val="1"/>
      <w:marLeft w:val="0"/>
      <w:marRight w:val="0"/>
      <w:marTop w:val="0"/>
      <w:marBottom w:val="0"/>
      <w:divBdr>
        <w:top w:val="none" w:sz="0" w:space="0" w:color="auto"/>
        <w:left w:val="none" w:sz="0" w:space="0" w:color="auto"/>
        <w:bottom w:val="none" w:sz="0" w:space="0" w:color="auto"/>
        <w:right w:val="none" w:sz="0" w:space="0" w:color="auto"/>
      </w:divBdr>
    </w:div>
    <w:div w:id="1919630918">
      <w:bodyDiv w:val="1"/>
      <w:marLeft w:val="0"/>
      <w:marRight w:val="0"/>
      <w:marTop w:val="0"/>
      <w:marBottom w:val="0"/>
      <w:divBdr>
        <w:top w:val="none" w:sz="0" w:space="0" w:color="auto"/>
        <w:left w:val="none" w:sz="0" w:space="0" w:color="auto"/>
        <w:bottom w:val="none" w:sz="0" w:space="0" w:color="auto"/>
        <w:right w:val="none" w:sz="0" w:space="0" w:color="auto"/>
      </w:divBdr>
    </w:div>
    <w:div w:id="20885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Nouna Vinolia Likiliki</dc:creator>
  <cp:keywords/>
  <dc:description/>
  <cp:lastModifiedBy>Gemella Reynolds-Hatem</cp:lastModifiedBy>
  <cp:revision>4</cp:revision>
  <dcterms:created xsi:type="dcterms:W3CDTF">2024-10-01T09:52:00Z</dcterms:created>
  <dcterms:modified xsi:type="dcterms:W3CDTF">2024-10-01T09:52:00Z</dcterms:modified>
</cp:coreProperties>
</file>